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0104BA" w14:textId="44D5DFFD" w:rsidR="00F77E81" w:rsidRPr="00F77E81" w:rsidRDefault="00F77E81" w:rsidP="00F77E81">
      <w:pPr>
        <w:pStyle w:val="1"/>
        <w:rPr>
          <w:sz w:val="30"/>
          <w:szCs w:val="30"/>
        </w:rPr>
      </w:pPr>
      <w:r w:rsidRPr="00F77E81">
        <w:rPr>
          <w:rFonts w:hint="eastAsia"/>
          <w:sz w:val="30"/>
          <w:szCs w:val="30"/>
        </w:rPr>
        <w:t>一、分类交叉</w:t>
      </w:r>
      <w:proofErr w:type="gramStart"/>
      <w:r w:rsidRPr="00F77E81">
        <w:rPr>
          <w:rFonts w:hint="eastAsia"/>
          <w:sz w:val="30"/>
          <w:szCs w:val="30"/>
        </w:rPr>
        <w:t>熵</w:t>
      </w:r>
      <w:proofErr w:type="gramEnd"/>
    </w:p>
    <w:p w14:paraId="645F6E11" w14:textId="5BFECCF8" w:rsidR="000A7407" w:rsidRPr="00F77E81" w:rsidRDefault="008C27E1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4B60598B" wp14:editId="6FD956DD">
            <wp:extent cx="5274310" cy="32327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1AB0" w14:textId="40F127B5" w:rsidR="00F77E81" w:rsidRPr="00F77E81" w:rsidRDefault="00F77E81" w:rsidP="00F77E81">
      <w:pPr>
        <w:pStyle w:val="1"/>
        <w:rPr>
          <w:sz w:val="30"/>
          <w:szCs w:val="30"/>
        </w:rPr>
      </w:pPr>
      <w:r w:rsidRPr="00F77E81">
        <w:rPr>
          <w:rFonts w:hint="eastAsia"/>
          <w:sz w:val="30"/>
          <w:szCs w:val="30"/>
        </w:rPr>
        <w:t>二、局部连接性</w:t>
      </w:r>
    </w:p>
    <w:p w14:paraId="341422D3" w14:textId="11765148" w:rsidR="009D57DB" w:rsidRPr="00F77E81" w:rsidRDefault="009D57DB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77E143A1" wp14:editId="635365D4">
            <wp:extent cx="5274310" cy="3387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F3C7" w14:textId="1710E25E" w:rsidR="009D57DB" w:rsidRPr="00F77E81" w:rsidRDefault="009D57DB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56D090DB" wp14:editId="078F1478">
            <wp:extent cx="5274310" cy="30594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DF0A" w14:textId="5BB1124F" w:rsidR="009D57DB" w:rsidRPr="00F77E81" w:rsidRDefault="009D57DB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33183944" wp14:editId="0E121D1A">
            <wp:extent cx="5274310" cy="3580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F634" w14:textId="51FBFBA0" w:rsidR="009D57DB" w:rsidRPr="00F77E81" w:rsidRDefault="00EC4F3A">
      <w:pPr>
        <w:rPr>
          <w:szCs w:val="21"/>
        </w:rPr>
      </w:pPr>
      <w:r w:rsidRPr="00F77E81">
        <w:rPr>
          <w:rFonts w:hint="eastAsia"/>
          <w:szCs w:val="21"/>
        </w:rPr>
        <w:t>局部连接层</w:t>
      </w:r>
      <w:r w:rsidR="00F77E81" w:rsidRPr="00F77E81">
        <w:rPr>
          <w:rFonts w:hint="eastAsia"/>
          <w:szCs w:val="21"/>
        </w:rPr>
        <w:t>优点：</w:t>
      </w:r>
      <w:r w:rsidRPr="00F77E81">
        <w:rPr>
          <w:rFonts w:hint="eastAsia"/>
          <w:szCs w:val="21"/>
        </w:rPr>
        <w:t>更少的权重，</w:t>
      </w:r>
      <w:r w:rsidR="00F77E81" w:rsidRPr="00F77E81">
        <w:rPr>
          <w:rFonts w:hint="eastAsia"/>
          <w:szCs w:val="21"/>
        </w:rPr>
        <w:t>和</w:t>
      </w:r>
      <w:r w:rsidRPr="00F77E81">
        <w:rPr>
          <w:rFonts w:hint="eastAsia"/>
          <w:szCs w:val="21"/>
        </w:rPr>
        <w:t>在空间内共享</w:t>
      </w:r>
      <w:r w:rsidR="00F77E81" w:rsidRPr="00F77E81">
        <w:rPr>
          <w:rFonts w:hint="eastAsia"/>
          <w:szCs w:val="21"/>
        </w:rPr>
        <w:t>。</w:t>
      </w:r>
    </w:p>
    <w:p w14:paraId="634459A1" w14:textId="6573868C" w:rsidR="00EC4F3A" w:rsidRPr="00F77E81" w:rsidRDefault="00EC4F3A">
      <w:pPr>
        <w:rPr>
          <w:sz w:val="30"/>
          <w:szCs w:val="30"/>
        </w:rPr>
      </w:pPr>
    </w:p>
    <w:p w14:paraId="1BFD992E" w14:textId="64506DEB" w:rsidR="00F77E81" w:rsidRPr="00F77E81" w:rsidRDefault="00F77E81" w:rsidP="00F77E81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三、</w:t>
      </w:r>
      <w:r w:rsidRPr="00F77E81">
        <w:rPr>
          <w:rFonts w:hint="eastAsia"/>
          <w:sz w:val="30"/>
          <w:szCs w:val="30"/>
        </w:rPr>
        <w:t>卷集层</w:t>
      </w:r>
      <w:r>
        <w:rPr>
          <w:rFonts w:hint="eastAsia"/>
          <w:sz w:val="30"/>
          <w:szCs w:val="30"/>
        </w:rPr>
        <w:t>1</w:t>
      </w:r>
    </w:p>
    <w:p w14:paraId="462AAB56" w14:textId="14B6C557" w:rsidR="00EC4F3A" w:rsidRPr="00F77E81" w:rsidRDefault="009E15FF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42BD5CFE" wp14:editId="79D0D6C5">
            <wp:extent cx="5274310" cy="45789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D9B" w14:textId="4DFC15D5" w:rsidR="00FA4E8D" w:rsidRPr="00F77E81" w:rsidRDefault="00FA4E8D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04769327" wp14:editId="22D7CF76">
            <wp:extent cx="5274310" cy="3781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7162" w14:textId="7E78256A" w:rsidR="00E04A40" w:rsidRPr="00F77E81" w:rsidRDefault="00E04A40">
      <w:pPr>
        <w:rPr>
          <w:sz w:val="15"/>
          <w:szCs w:val="15"/>
        </w:rPr>
      </w:pPr>
      <w:r w:rsidRPr="00F77E81">
        <w:rPr>
          <w:rFonts w:hint="eastAsia"/>
          <w:sz w:val="15"/>
          <w:szCs w:val="15"/>
        </w:rPr>
        <w:t>所有节点的权重是一样的</w:t>
      </w:r>
      <w:r w:rsidR="00EC4F3A" w:rsidRPr="00F77E81">
        <w:rPr>
          <w:rFonts w:hint="eastAsia"/>
          <w:sz w:val="15"/>
          <w:szCs w:val="15"/>
        </w:rPr>
        <w:t>，</w:t>
      </w:r>
      <w:proofErr w:type="spellStart"/>
      <w:r w:rsidR="00EC4F3A" w:rsidRPr="00F77E81">
        <w:rPr>
          <w:sz w:val="15"/>
          <w:szCs w:val="15"/>
        </w:rPr>
        <w:t>ReLu</w:t>
      </w:r>
      <w:proofErr w:type="spellEnd"/>
      <w:r w:rsidR="00EC4F3A" w:rsidRPr="00F77E81">
        <w:rPr>
          <w:sz w:val="15"/>
          <w:szCs w:val="15"/>
        </w:rPr>
        <w:t xml:space="preserve"> 激活函数使正值保持不变，并将所有负值变成 0</w:t>
      </w:r>
    </w:p>
    <w:p w14:paraId="782D7E34" w14:textId="11D3598F" w:rsidR="00E61442" w:rsidRPr="00F77E81" w:rsidRDefault="00E61442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2301F352" wp14:editId="12EFBA86">
            <wp:extent cx="5274310" cy="50647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833C" w14:textId="62403C8E" w:rsidR="00E61442" w:rsidRPr="00F77E81" w:rsidRDefault="00E61442">
      <w:pPr>
        <w:rPr>
          <w:sz w:val="15"/>
          <w:szCs w:val="15"/>
        </w:rPr>
      </w:pPr>
      <w:r w:rsidRPr="00F77E81">
        <w:rPr>
          <w:rFonts w:hint="eastAsia"/>
          <w:sz w:val="15"/>
          <w:szCs w:val="15"/>
        </w:rPr>
        <w:t>过滤器就是权重的一个集合，有多少个过滤器就有多少个不同权重的结合。</w:t>
      </w:r>
      <w:r w:rsidR="00EB1942" w:rsidRPr="00F77E81">
        <w:rPr>
          <w:rFonts w:hint="eastAsia"/>
          <w:sz w:val="15"/>
          <w:szCs w:val="15"/>
        </w:rPr>
        <w:t>大小与卷积窗口一样。</w:t>
      </w:r>
    </w:p>
    <w:p w14:paraId="556006E6" w14:textId="0E6DAB1C" w:rsidR="00EC4F3A" w:rsidRPr="00F77E81" w:rsidRDefault="00EC4F3A">
      <w:pPr>
        <w:rPr>
          <w:sz w:val="15"/>
          <w:szCs w:val="15"/>
        </w:rPr>
      </w:pPr>
      <w:r w:rsidRPr="00F77E81">
        <w:rPr>
          <w:rFonts w:hint="eastAsia"/>
          <w:sz w:val="15"/>
          <w:szCs w:val="15"/>
        </w:rPr>
        <w:t>通过过滤器可以发现规律</w:t>
      </w:r>
    </w:p>
    <w:p w14:paraId="3A279095" w14:textId="36414A68" w:rsidR="00177BC2" w:rsidRPr="00F77E81" w:rsidRDefault="00EC4F3A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4AA32F92" wp14:editId="013E733C">
            <wp:extent cx="5274310" cy="33254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3A8C" w14:textId="2B35B7BA" w:rsidR="00F77E81" w:rsidRPr="00F77E81" w:rsidRDefault="00F77E81" w:rsidP="00F77E81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t>四、</w:t>
      </w:r>
      <w:r w:rsidRPr="00F77E81">
        <w:rPr>
          <w:rFonts w:hint="eastAsia"/>
          <w:sz w:val="30"/>
          <w:szCs w:val="30"/>
        </w:rPr>
        <w:t>卷集层2</w:t>
      </w:r>
    </w:p>
    <w:p w14:paraId="06FA00E5" w14:textId="4869AF8A" w:rsidR="00A3582A" w:rsidRPr="00F77E81" w:rsidRDefault="00A3582A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43203319" wp14:editId="181DC05F">
            <wp:extent cx="5274310" cy="3376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0F5C" w14:textId="3F0ABF6C" w:rsidR="00A3582A" w:rsidRPr="00F77E81" w:rsidRDefault="00A3582A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42A7E698" wp14:editId="2683D57A">
            <wp:extent cx="5274310" cy="31743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B44" w:rsidRPr="00F77E81">
        <w:rPr>
          <w:noProof/>
          <w:sz w:val="30"/>
          <w:szCs w:val="30"/>
        </w:rPr>
        <w:drawing>
          <wp:inline distT="0" distB="0" distL="0" distR="0" wp14:anchorId="62B03DF5" wp14:editId="1014A800">
            <wp:extent cx="5274310" cy="30029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6F86" w14:textId="396084DB" w:rsidR="00980288" w:rsidRPr="00F77E81" w:rsidRDefault="00980288">
      <w:pPr>
        <w:rPr>
          <w:sz w:val="30"/>
          <w:szCs w:val="30"/>
        </w:rPr>
      </w:pPr>
      <w:r w:rsidRPr="00F77E81">
        <w:rPr>
          <w:rFonts w:hint="eastAsia"/>
          <w:sz w:val="30"/>
          <w:szCs w:val="30"/>
        </w:rPr>
        <w:t>具有灰度图片输入的卷积层</w:t>
      </w:r>
    </w:p>
    <w:p w14:paraId="46D599A1" w14:textId="47FEE8FB" w:rsidR="001D01E7" w:rsidRPr="00F77E81" w:rsidRDefault="001D01E7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193CB390" wp14:editId="74ADB832">
            <wp:extent cx="5274310" cy="5069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029" w14:textId="3C61CE10" w:rsidR="001D01E7" w:rsidRPr="00F77E81" w:rsidRDefault="001D01E7">
      <w:pPr>
        <w:rPr>
          <w:rFonts w:hint="eastAsia"/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4AF2254D" wp14:editId="51FB057C">
            <wp:extent cx="5274310" cy="5321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6986D0" w14:textId="1CD3C3D1" w:rsidR="001D01E7" w:rsidRPr="00F77E81" w:rsidRDefault="001D01E7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15BCA7A5" wp14:editId="76F1298B">
            <wp:extent cx="5274310" cy="29349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865" w14:textId="4E292783" w:rsidR="001D01E7" w:rsidRPr="00F77E81" w:rsidRDefault="001D01E7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1C12B332" wp14:editId="4D37979F">
            <wp:extent cx="5274310" cy="49206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AC0D" w14:textId="252F12F3" w:rsidR="00352774" w:rsidRPr="00F77E81" w:rsidRDefault="00352774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19F6CB92" wp14:editId="613A03E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389F" w14:textId="243EE9FC" w:rsidR="001D01E7" w:rsidRPr="00F77E81" w:rsidRDefault="00F77E81" w:rsidP="00F77E81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五、</w:t>
      </w:r>
      <w:r w:rsidR="000C317E" w:rsidRPr="00F77E81">
        <w:rPr>
          <w:rFonts w:hint="eastAsia"/>
          <w:sz w:val="30"/>
          <w:szCs w:val="30"/>
        </w:rPr>
        <w:t>关键部分</w:t>
      </w:r>
    </w:p>
    <w:p w14:paraId="7230F8B8" w14:textId="39C82840" w:rsidR="000C317E" w:rsidRPr="00F77E81" w:rsidRDefault="000C317E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203B664A" wp14:editId="1B2D7402">
            <wp:extent cx="5274310" cy="32029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994" w14:textId="07A9E23C" w:rsidR="000C317E" w:rsidRPr="00F77E81" w:rsidRDefault="000C317E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01E23A52" wp14:editId="5DC91EA7">
            <wp:extent cx="5274310" cy="42087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B0D" w14:textId="37EB72B3" w:rsidR="000C317E" w:rsidRPr="00F77E81" w:rsidRDefault="000C317E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4FC46369" wp14:editId="75BB9260">
            <wp:extent cx="5274310" cy="28232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0063" w14:textId="0139E93F" w:rsidR="000C317E" w:rsidRPr="00F77E81" w:rsidRDefault="000C317E">
      <w:pPr>
        <w:rPr>
          <w:sz w:val="30"/>
          <w:szCs w:val="30"/>
        </w:rPr>
      </w:pPr>
    </w:p>
    <w:p w14:paraId="25B5C099" w14:textId="3E8D6792" w:rsidR="000C317E" w:rsidRPr="00F77E81" w:rsidRDefault="00F77E81" w:rsidP="00F77E81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六、</w:t>
      </w:r>
      <w:r w:rsidR="000C317E" w:rsidRPr="00F77E81">
        <w:rPr>
          <w:rFonts w:hint="eastAsia"/>
          <w:sz w:val="30"/>
          <w:szCs w:val="30"/>
        </w:rPr>
        <w:t>总结</w:t>
      </w:r>
    </w:p>
    <w:p w14:paraId="6B8A66CD" w14:textId="312D8DB7" w:rsidR="000C317E" w:rsidRPr="00F77E81" w:rsidRDefault="00C15852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2766E740" wp14:editId="6F191AFF">
            <wp:extent cx="5274310" cy="6024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80AB" w14:textId="16799E64" w:rsidR="00C15852" w:rsidRPr="00F77E81" w:rsidRDefault="00C15852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lastRenderedPageBreak/>
        <w:drawing>
          <wp:inline distT="0" distB="0" distL="0" distR="0" wp14:anchorId="543684C7" wp14:editId="05D34E90">
            <wp:extent cx="5274310" cy="44176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F05" w14:textId="3CB82692" w:rsidR="00C15852" w:rsidRPr="00F77E81" w:rsidRDefault="00C15852">
      <w:pPr>
        <w:rPr>
          <w:sz w:val="30"/>
          <w:szCs w:val="30"/>
        </w:rPr>
      </w:pPr>
      <w:r w:rsidRPr="00F77E81">
        <w:rPr>
          <w:noProof/>
          <w:sz w:val="30"/>
          <w:szCs w:val="30"/>
        </w:rPr>
        <w:drawing>
          <wp:inline distT="0" distB="0" distL="0" distR="0" wp14:anchorId="7FAC95E9" wp14:editId="406FA506">
            <wp:extent cx="5274310" cy="3900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852" w:rsidRPr="00F77E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21461D" w14:textId="77777777" w:rsidR="00541D4D" w:rsidRDefault="00541D4D" w:rsidP="008C27E1">
      <w:r>
        <w:separator/>
      </w:r>
    </w:p>
  </w:endnote>
  <w:endnote w:type="continuationSeparator" w:id="0">
    <w:p w14:paraId="6B4DD3DC" w14:textId="77777777" w:rsidR="00541D4D" w:rsidRDefault="00541D4D" w:rsidP="008C2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AA51C1" w14:textId="77777777" w:rsidR="00541D4D" w:rsidRDefault="00541D4D" w:rsidP="008C27E1">
      <w:r>
        <w:separator/>
      </w:r>
    </w:p>
  </w:footnote>
  <w:footnote w:type="continuationSeparator" w:id="0">
    <w:p w14:paraId="42E62F07" w14:textId="77777777" w:rsidR="00541D4D" w:rsidRDefault="00541D4D" w:rsidP="008C27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E45"/>
    <w:rsid w:val="000A4DA5"/>
    <w:rsid w:val="000A7407"/>
    <w:rsid w:val="000C317E"/>
    <w:rsid w:val="000D0E45"/>
    <w:rsid w:val="00177BC2"/>
    <w:rsid w:val="001D01E7"/>
    <w:rsid w:val="002E635A"/>
    <w:rsid w:val="00352774"/>
    <w:rsid w:val="00367244"/>
    <w:rsid w:val="00540972"/>
    <w:rsid w:val="00541D4D"/>
    <w:rsid w:val="006B2B44"/>
    <w:rsid w:val="006E0686"/>
    <w:rsid w:val="008C27E1"/>
    <w:rsid w:val="008F0536"/>
    <w:rsid w:val="00980288"/>
    <w:rsid w:val="009D57DB"/>
    <w:rsid w:val="009E15FF"/>
    <w:rsid w:val="00A3582A"/>
    <w:rsid w:val="00B05FB3"/>
    <w:rsid w:val="00B2716E"/>
    <w:rsid w:val="00C15852"/>
    <w:rsid w:val="00C430F5"/>
    <w:rsid w:val="00E04A40"/>
    <w:rsid w:val="00E61442"/>
    <w:rsid w:val="00EB1942"/>
    <w:rsid w:val="00EC4F3A"/>
    <w:rsid w:val="00F77E81"/>
    <w:rsid w:val="00FA4E8D"/>
    <w:rsid w:val="00FB2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723377"/>
  <w15:chartTrackingRefBased/>
  <w15:docId w15:val="{C6E8E9A2-7886-4ED8-A3C0-03DE52911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7E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27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27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27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27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77E8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14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12</cp:revision>
  <dcterms:created xsi:type="dcterms:W3CDTF">2019-02-18T08:53:00Z</dcterms:created>
  <dcterms:modified xsi:type="dcterms:W3CDTF">2019-02-23T14:44:00Z</dcterms:modified>
</cp:coreProperties>
</file>